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77" w:rsidRDefault="00924B77" w:rsidP="00924B77">
      <w:pPr>
        <w:pStyle w:val="ConsPlusTitle"/>
        <w:widowControl/>
        <w:jc w:val="center"/>
      </w:pPr>
      <w:r>
        <w:t>ПОЛОЖЕНИЕ</w:t>
      </w:r>
    </w:p>
    <w:p w:rsidR="00924B77" w:rsidRDefault="00924B77" w:rsidP="00924B77">
      <w:pPr>
        <w:pStyle w:val="ConsPlusTitle"/>
        <w:widowControl/>
        <w:jc w:val="center"/>
      </w:pPr>
      <w:r>
        <w:t>О ПОРЯДКЕ УЧАСТИЯ ГРАЖДАН В ОБСУЖДЕНИИ</w:t>
      </w:r>
    </w:p>
    <w:p w:rsidR="00924B77" w:rsidRDefault="00924B77" w:rsidP="00924B77">
      <w:pPr>
        <w:pStyle w:val="ConsPlusTitle"/>
        <w:widowControl/>
        <w:jc w:val="center"/>
      </w:pPr>
      <w:r>
        <w:t>ПРОЕКТА УСТАВА ХАНТЫ-МАНСИЙСКОГО РАЙОНА,</w:t>
      </w:r>
    </w:p>
    <w:p w:rsidR="00924B77" w:rsidRDefault="00924B77" w:rsidP="00924B77">
      <w:pPr>
        <w:pStyle w:val="ConsPlusTitle"/>
        <w:widowControl/>
        <w:jc w:val="center"/>
      </w:pPr>
      <w:r>
        <w:t>РЕШЕНИЯ ДУМЫ ХАНТЫ-МАНСИЙСКОГО РАЙОНА О ВНЕСЕНИИ ИЗМЕНЕНИЙ</w:t>
      </w:r>
    </w:p>
    <w:p w:rsidR="00924B77" w:rsidRDefault="00924B77" w:rsidP="00924B77">
      <w:pPr>
        <w:pStyle w:val="ConsPlusTitle"/>
        <w:widowControl/>
        <w:jc w:val="center"/>
      </w:pPr>
      <w:r>
        <w:t>И ДОПОЛНЕНИЙ В УСТАВ ХАНТЫ-МАНСИЙСКОГО РАЙОНА</w:t>
      </w:r>
    </w:p>
    <w:p w:rsidR="00924B77" w:rsidRDefault="00924B77" w:rsidP="00924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B77" w:rsidRDefault="00924B77" w:rsidP="00924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4B77" w:rsidRDefault="00924B77" w:rsidP="00924B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1. Общие положения</w:t>
      </w:r>
    </w:p>
    <w:p w:rsidR="00924B77" w:rsidRDefault="00924B77" w:rsidP="00924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участия граждан, проживающих на территории Ханты-Мансийского района (далее - район), в обсуждении проекта Устава Ханты-Мансийского района (далее - проект Устава района), решения Думы Ханты-Мансийского района (далее - решение Думы района) о внесении изменений и дополнений в Устав Ханты-Мансийского района (далее - Устав района).</w:t>
      </w:r>
    </w:p>
    <w:p w:rsidR="00924B77" w:rsidRDefault="00924B77" w:rsidP="00924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4B77" w:rsidRDefault="00924B77" w:rsidP="00924B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2. Формы участия граждан</w:t>
      </w:r>
    </w:p>
    <w:p w:rsidR="00924B77" w:rsidRDefault="00924B77" w:rsidP="00924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Граждане, проживающие на территории района (население района), с момента официального опубликования проекта Устава района, решения Думы района о внесении изменений и дополнений в Устав района, вправе участвовать в его обсуждении в следующих формах:</w:t>
      </w:r>
    </w:p>
    <w:p w:rsidR="00924B77" w:rsidRDefault="00924B77" w:rsidP="00924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массового обсуждения;</w:t>
      </w:r>
    </w:p>
    <w:p w:rsidR="00924B77" w:rsidRDefault="00924B77" w:rsidP="00924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собраний, конференций граждан;</w:t>
      </w:r>
    </w:p>
    <w:p w:rsidR="00924B77" w:rsidRDefault="00924B77" w:rsidP="00924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публичных слушаний.</w:t>
      </w:r>
    </w:p>
    <w:p w:rsidR="00924B77" w:rsidRDefault="00924B77" w:rsidP="00924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Население района вправе участвовать в обсуждении проекта Устава района, решения Думы района о внесении изменений и дополнений в Устав района в иных формах, не противоречащих федеральному законодательству, законодательству Ханты-Мансийского автономного округа - Югры, нормативным правовым актам Ханты-Мансийского района.</w:t>
      </w:r>
    </w:p>
    <w:p w:rsidR="00924B77" w:rsidRDefault="00924B77" w:rsidP="00924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4B77" w:rsidRDefault="00924B77" w:rsidP="00924B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3. Организация массового обсуждения проекта Устава района, проекта решения Думы района о внесении изменений и дополнений в Устав района</w:t>
      </w:r>
    </w:p>
    <w:p w:rsidR="00924B77" w:rsidRDefault="00924B77" w:rsidP="00924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Обсуждение проекта Устава района, решения Думы района о внесении изменений и дополнений в Устав района может проводиться в виде предложений, коллективных и индивидуальных обращений граждан, проживающих на территории района, высказывания мнений, интервью, опубликованных в средствах массовой информации.</w:t>
      </w:r>
    </w:p>
    <w:p w:rsidR="00924B77" w:rsidRDefault="00924B77" w:rsidP="00924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рамках обсуждения проекта Устава района, решения Думы района о внесении изменений и дополнений в Устав района, администрация и Дума Ханты-Мансийского района вправе организовывать трансляцию передач по телевидению и радио, публикации в печатных средствах массовой информации, в целях разъяснения населению района общей концепции Устава района, вносимых изменений и дополнений в Устав района, а также </w:t>
      </w:r>
      <w:r>
        <w:rPr>
          <w:sz w:val="28"/>
          <w:szCs w:val="28"/>
        </w:rPr>
        <w:lastRenderedPageBreak/>
        <w:t>разъяснения их отдельных положений, имеющих большое</w:t>
      </w:r>
      <w:proofErr w:type="gramEnd"/>
      <w:r>
        <w:rPr>
          <w:sz w:val="28"/>
          <w:szCs w:val="28"/>
        </w:rPr>
        <w:t xml:space="preserve"> общественное значение.</w:t>
      </w:r>
    </w:p>
    <w:p w:rsidR="00924B77" w:rsidRDefault="00924B77" w:rsidP="00924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4B77" w:rsidRDefault="00924B77" w:rsidP="00924B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4. Порядок проведения собраний, конференций граждан</w:t>
      </w:r>
    </w:p>
    <w:p w:rsidR="00924B77" w:rsidRDefault="00924B77" w:rsidP="00924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назначения и проведения собраний, конференций граждан определяется Федеральным законом от 6 октября 2003 года N 131-ФЗ "Об общих принципах организации местного самоуправления в Российской Федерации", Уставом Ханты-Мансийского района, нормативными правовыми актами Думы района.</w:t>
      </w:r>
    </w:p>
    <w:p w:rsidR="00924B77" w:rsidRDefault="00924B77" w:rsidP="00924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4B77" w:rsidRDefault="00924B77" w:rsidP="00924B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5. Обсуждение проекта Устава района, решения Думы района о внесении изменений и дополнений в Устав района на публичных слушаниях</w:t>
      </w:r>
    </w:p>
    <w:p w:rsidR="00924B77" w:rsidRDefault="00924B77" w:rsidP="00924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проекту Устава района, решения Думы района о внесении изменений и дополнений в Устав района проводятся в соответствии с законодательством Российской Федерации, Ханты-Мансийского автономного округа - Югры, муниципальными правовыми актами Ханты-Мансийского района.</w:t>
      </w:r>
    </w:p>
    <w:p w:rsidR="00372FA5" w:rsidRDefault="00924B77">
      <w:bookmarkStart w:id="0" w:name="_GoBack"/>
      <w:bookmarkEnd w:id="0"/>
    </w:p>
    <w:sectPr w:rsidR="0037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56"/>
    <w:rsid w:val="001817A6"/>
    <w:rsid w:val="00896D56"/>
    <w:rsid w:val="00924B77"/>
    <w:rsid w:val="00A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4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4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 Зименко</dc:creator>
  <cp:keywords/>
  <dc:description/>
  <cp:lastModifiedBy>Рада Зименко</cp:lastModifiedBy>
  <cp:revision>2</cp:revision>
  <dcterms:created xsi:type="dcterms:W3CDTF">2020-06-18T06:18:00Z</dcterms:created>
  <dcterms:modified xsi:type="dcterms:W3CDTF">2020-06-18T06:18:00Z</dcterms:modified>
</cp:coreProperties>
</file>